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A" w:rsidRDefault="005100E6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  <w:r>
        <w:rPr>
          <w:rFonts w:ascii="Calibri" w:hAnsi="Calibri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-276225</wp:posOffset>
            </wp:positionV>
            <wp:extent cx="464185" cy="465455"/>
            <wp:effectExtent l="19050" t="0" r="0" b="0"/>
            <wp:wrapTight wrapText="bothSides">
              <wp:wrapPolygon edited="0">
                <wp:start x="-886" y="0"/>
                <wp:lineTo x="-886" y="20333"/>
                <wp:lineTo x="21275" y="20333"/>
                <wp:lineTo x="21275" y="0"/>
                <wp:lineTo x="-88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545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1DB">
        <w:rPr>
          <w:rFonts w:ascii="Calibri" w:hAnsi="Calibri"/>
          <w:b/>
          <w:bCs/>
          <w:noProof/>
          <w:color w:val="222222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pt;margin-top:16.3pt;width:233.1pt;height:100.9pt;z-index:251658240;mso-position-horizontal-relative:text;mso-position-vertical-relative:text" filled="f" stroked="f">
            <v:textbox style="mso-next-textbox:#_x0000_s1026">
              <w:txbxContent>
                <w:p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>ΕΛΛΗΝΙΚΗ ΔΗΜΟΚΡΑΤΙΑ</w:t>
                  </w:r>
                </w:p>
                <w:p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 xml:space="preserve">ΥΠΟΥΡΓΕΙΟ </w:t>
                  </w:r>
                  <w:r>
                    <w:rPr>
                      <w:b/>
                    </w:rPr>
                    <w:t>Π</w:t>
                  </w:r>
                  <w:r w:rsidRPr="005A7C0E">
                    <w:rPr>
                      <w:b/>
                    </w:rPr>
                    <w:t>ΑΙΔΕΙΑΣ</w:t>
                  </w:r>
                  <w:r w:rsidR="00C33C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ΚΑΙ ΘΡΗΣΚΕΥΜΑΤΩΝ</w:t>
                  </w:r>
                </w:p>
                <w:p w:rsidR="000E646A" w:rsidRDefault="00C33C7E" w:rsidP="000E646A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ΠΕΡΙΦΕΡΕΙΑΚΗ ΔΙΕΥΘΥΝΣΗ ΠΡΩΤΟΒΑΘΜΙΑΣ ΚΑΙ ΔΕΥΤΕΡΟΒΑΘΜΙΑΣ ΕΚΠΑΙΔΕΥΣΗΣ ΘΕΣΣΑΛΙΑΣ</w:t>
                  </w:r>
                </w:p>
              </w:txbxContent>
            </v:textbox>
          </v:shape>
        </w:pict>
      </w: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114BE8" w:rsidRPr="00162A4D" w:rsidRDefault="00114BE8" w:rsidP="00C33C7E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  <w:sz w:val="28"/>
          <w:szCs w:val="28"/>
        </w:rPr>
      </w:pPr>
      <w:r w:rsidRPr="00162A4D">
        <w:rPr>
          <w:rFonts w:ascii="Calibri" w:hAnsi="Calibri"/>
          <w:b/>
          <w:bCs/>
          <w:color w:val="222222"/>
          <w:sz w:val="28"/>
          <w:szCs w:val="28"/>
        </w:rPr>
        <w:t>ΔΕΛΤΙΟ ΤΥΠΟΥ</w:t>
      </w:r>
    </w:p>
    <w:p w:rsidR="001064D9" w:rsidRDefault="00513EF2" w:rsidP="001064D9">
      <w:pPr>
        <w:pStyle w:val="Web"/>
        <w:shd w:val="clear" w:color="auto" w:fill="FFFFFF"/>
        <w:spacing w:before="0" w:beforeAutospacing="0" w:after="120" w:afterAutospacing="0" w:line="353" w:lineRule="atLeast"/>
        <w:ind w:firstLine="720"/>
        <w:jc w:val="center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Οριστικοί</w:t>
      </w:r>
      <w:r w:rsidR="00346776">
        <w:rPr>
          <w:rFonts w:ascii="Calibri" w:hAnsi="Calibri"/>
          <w:b/>
          <w:bCs/>
          <w:color w:val="222222"/>
        </w:rPr>
        <w:t xml:space="preserve"> </w:t>
      </w:r>
      <w:r w:rsidR="00C33C7E">
        <w:rPr>
          <w:rFonts w:ascii="Calibri" w:hAnsi="Calibri"/>
          <w:b/>
          <w:bCs/>
          <w:color w:val="222222"/>
        </w:rPr>
        <w:t>Πίνακ</w:t>
      </w:r>
      <w:r>
        <w:rPr>
          <w:rFonts w:ascii="Calibri" w:hAnsi="Calibri"/>
          <w:b/>
          <w:bCs/>
          <w:color w:val="222222"/>
        </w:rPr>
        <w:t>ες</w:t>
      </w:r>
      <w:r w:rsidR="00C33C7E">
        <w:rPr>
          <w:rFonts w:ascii="Calibri" w:hAnsi="Calibri"/>
          <w:b/>
          <w:bCs/>
          <w:color w:val="222222"/>
        </w:rPr>
        <w:t xml:space="preserve"> </w:t>
      </w:r>
      <w:r w:rsidR="00930BEA">
        <w:rPr>
          <w:rFonts w:ascii="Calibri" w:hAnsi="Calibri"/>
          <w:b/>
          <w:bCs/>
          <w:color w:val="222222"/>
        </w:rPr>
        <w:t>Μοριοδότησης Υποψηφίων</w:t>
      </w:r>
      <w:r w:rsidR="001064D9" w:rsidRPr="001064D9">
        <w:rPr>
          <w:rFonts w:ascii="Calibri" w:hAnsi="Calibri"/>
          <w:color w:val="222222"/>
        </w:rPr>
        <w:t xml:space="preserve"> </w:t>
      </w:r>
    </w:p>
    <w:p w:rsidR="00C875DF" w:rsidRDefault="001064D9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</w:rPr>
      </w:pPr>
      <w:r w:rsidRPr="001064D9">
        <w:rPr>
          <w:rFonts w:ascii="Calibri" w:hAnsi="Calibri"/>
          <w:b/>
          <w:bCs/>
          <w:color w:val="222222"/>
        </w:rPr>
        <w:t>Συντονιστών ΠΔΕ και Υπευθύνων ΔΔΕ για τη Μαθητεία</w:t>
      </w:r>
    </w:p>
    <w:p w:rsidR="001064D9" w:rsidRPr="001064D9" w:rsidRDefault="001064D9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</w:rPr>
      </w:pPr>
    </w:p>
    <w:p w:rsidR="00930BEA" w:rsidRDefault="00CC40D1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Η Περιφερειακή Διεύθυνση </w:t>
      </w:r>
      <w:r w:rsidR="006A0807">
        <w:rPr>
          <w:rFonts w:ascii="Calibri" w:hAnsi="Calibri"/>
          <w:color w:val="222222"/>
        </w:rPr>
        <w:t xml:space="preserve">Πρωτοβάθμιας και Δευτεροβάθμιας </w:t>
      </w:r>
      <w:r>
        <w:rPr>
          <w:rFonts w:ascii="Calibri" w:hAnsi="Calibri"/>
          <w:color w:val="222222"/>
        </w:rPr>
        <w:t xml:space="preserve">Εκπαίδευσης Θεσσαλίας ανακοινώνει </w:t>
      </w:r>
      <w:r w:rsidR="00513EF2">
        <w:rPr>
          <w:rFonts w:ascii="Calibri" w:hAnsi="Calibri"/>
          <w:color w:val="222222"/>
        </w:rPr>
        <w:t>τους</w:t>
      </w:r>
      <w:r w:rsidR="00327B4E">
        <w:rPr>
          <w:rFonts w:ascii="Calibri" w:hAnsi="Calibri"/>
          <w:color w:val="222222"/>
        </w:rPr>
        <w:t xml:space="preserve"> </w:t>
      </w:r>
      <w:r w:rsidR="0050475E">
        <w:rPr>
          <w:rFonts w:ascii="Calibri" w:hAnsi="Calibri"/>
          <w:color w:val="222222"/>
        </w:rPr>
        <w:t>Οριστικ</w:t>
      </w:r>
      <w:r w:rsidR="00513EF2">
        <w:rPr>
          <w:rFonts w:ascii="Calibri" w:hAnsi="Calibri"/>
          <w:color w:val="222222"/>
        </w:rPr>
        <w:t>ούς</w:t>
      </w:r>
      <w:r w:rsidR="00346776">
        <w:rPr>
          <w:rFonts w:ascii="Calibri" w:hAnsi="Calibri"/>
          <w:color w:val="222222"/>
        </w:rPr>
        <w:t xml:space="preserve"> </w:t>
      </w:r>
      <w:r w:rsidR="00327B4E">
        <w:rPr>
          <w:rFonts w:ascii="Calibri" w:hAnsi="Calibri"/>
          <w:color w:val="222222"/>
        </w:rPr>
        <w:t>Π</w:t>
      </w:r>
      <w:r w:rsidR="00C33C7E">
        <w:rPr>
          <w:rFonts w:ascii="Calibri" w:hAnsi="Calibri"/>
          <w:color w:val="222222"/>
        </w:rPr>
        <w:t>ίνακ</w:t>
      </w:r>
      <w:r w:rsidR="00513EF2">
        <w:rPr>
          <w:rFonts w:ascii="Calibri" w:hAnsi="Calibri"/>
          <w:color w:val="222222"/>
        </w:rPr>
        <w:t>ες</w:t>
      </w:r>
      <w:r w:rsidR="00C33C7E">
        <w:rPr>
          <w:rFonts w:ascii="Calibri" w:hAnsi="Calibri"/>
          <w:color w:val="222222"/>
        </w:rPr>
        <w:t xml:space="preserve"> </w:t>
      </w:r>
      <w:r w:rsidR="00930BEA">
        <w:rPr>
          <w:rFonts w:ascii="Calibri" w:hAnsi="Calibri"/>
          <w:color w:val="222222"/>
        </w:rPr>
        <w:t>Μοριοδότησης</w:t>
      </w:r>
      <w:r w:rsidR="00C33C7E">
        <w:rPr>
          <w:rFonts w:ascii="Calibri" w:hAnsi="Calibri"/>
          <w:color w:val="222222"/>
        </w:rPr>
        <w:t xml:space="preserve"> από τη διαδικ</w:t>
      </w:r>
      <w:r w:rsidR="00C4258F">
        <w:rPr>
          <w:rFonts w:ascii="Calibri" w:hAnsi="Calibri"/>
          <w:color w:val="222222"/>
        </w:rPr>
        <w:t>ασία επιλογής Συντονιστών Π</w:t>
      </w:r>
      <w:r w:rsidR="00C33C7E">
        <w:rPr>
          <w:rFonts w:ascii="Calibri" w:hAnsi="Calibri"/>
          <w:color w:val="222222"/>
        </w:rPr>
        <w:t xml:space="preserve">ΔΕ </w:t>
      </w:r>
      <w:r w:rsidR="00C4258F">
        <w:rPr>
          <w:rFonts w:ascii="Calibri" w:hAnsi="Calibri"/>
          <w:color w:val="222222"/>
        </w:rPr>
        <w:t>και Υπευθύνων ΔΔΕ για τη Μ</w:t>
      </w:r>
      <w:r w:rsidR="00C33C7E">
        <w:rPr>
          <w:rFonts w:ascii="Calibri" w:hAnsi="Calibri"/>
          <w:color w:val="222222"/>
        </w:rPr>
        <w:t>αθητεία</w:t>
      </w:r>
      <w:r w:rsidR="00346776">
        <w:rPr>
          <w:rFonts w:ascii="Calibri" w:hAnsi="Calibri"/>
          <w:color w:val="222222"/>
        </w:rPr>
        <w:t xml:space="preserve">, μετά από την </w:t>
      </w:r>
      <w:r w:rsidR="00930BEA">
        <w:rPr>
          <w:rFonts w:ascii="Calibri" w:hAnsi="Calibri"/>
          <w:color w:val="222222"/>
        </w:rPr>
        <w:t xml:space="preserve">ολοκλήρωση </w:t>
      </w:r>
      <w:r w:rsidR="0050475E">
        <w:rPr>
          <w:rFonts w:ascii="Calibri" w:hAnsi="Calibri"/>
          <w:color w:val="222222"/>
        </w:rPr>
        <w:t>των ενστάσεων επί του Προσωρινού Πίνακα Μοριοδότησης</w:t>
      </w:r>
      <w:r w:rsidR="00930BEA">
        <w:rPr>
          <w:rFonts w:ascii="Calibri" w:hAnsi="Calibri"/>
          <w:color w:val="222222"/>
        </w:rPr>
        <w:t>.</w:t>
      </w:r>
    </w:p>
    <w:p w:rsidR="00C875DF" w:rsidRDefault="00C875DF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</w:p>
    <w:p w:rsidR="005100E6" w:rsidRDefault="005100E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:rsidR="00327B4E" w:rsidRDefault="0034677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Λάρισα, </w:t>
      </w:r>
      <w:r w:rsidR="0050475E">
        <w:rPr>
          <w:rFonts w:ascii="Calibri" w:hAnsi="Calibri"/>
          <w:color w:val="222222"/>
        </w:rPr>
        <w:t>21</w:t>
      </w:r>
      <w:r w:rsidR="00930BEA">
        <w:rPr>
          <w:rFonts w:ascii="Calibri" w:hAnsi="Calibri"/>
          <w:color w:val="222222"/>
        </w:rPr>
        <w:t>/12</w:t>
      </w:r>
      <w:r w:rsidR="00327B4E">
        <w:rPr>
          <w:rFonts w:ascii="Calibri" w:hAnsi="Calibri"/>
          <w:color w:val="222222"/>
        </w:rPr>
        <w:t>/2021</w:t>
      </w:r>
    </w:p>
    <w:p w:rsidR="005100E6" w:rsidRDefault="005100E6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Η Συντονίστρια Διαδικασίας Μοριοδότησης</w:t>
      </w:r>
    </w:p>
    <w:p w:rsidR="00327B4E" w:rsidRPr="00346776" w:rsidRDefault="00327B4E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:rsidR="005100E6" w:rsidRPr="005100E6" w:rsidRDefault="005100E6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Μαρία Μαστορογιάννη</w:t>
      </w:r>
    </w:p>
    <w:sectPr w:rsidR="005100E6" w:rsidRPr="005100E6" w:rsidSect="00476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C83"/>
    <w:multiLevelType w:val="hybridMultilevel"/>
    <w:tmpl w:val="A7E22810"/>
    <w:lvl w:ilvl="0" w:tplc="4894A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024E68"/>
    <w:multiLevelType w:val="hybridMultilevel"/>
    <w:tmpl w:val="B24A4542"/>
    <w:lvl w:ilvl="0" w:tplc="28D4B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3614"/>
    <w:rsid w:val="00046595"/>
    <w:rsid w:val="00083F1D"/>
    <w:rsid w:val="000A3F1D"/>
    <w:rsid w:val="000E646A"/>
    <w:rsid w:val="000E7785"/>
    <w:rsid w:val="001064D9"/>
    <w:rsid w:val="00114BE8"/>
    <w:rsid w:val="00134045"/>
    <w:rsid w:val="00150748"/>
    <w:rsid w:val="00155380"/>
    <w:rsid w:val="00162A4D"/>
    <w:rsid w:val="0028516E"/>
    <w:rsid w:val="002B4CFD"/>
    <w:rsid w:val="002D2965"/>
    <w:rsid w:val="002E236C"/>
    <w:rsid w:val="00327B4E"/>
    <w:rsid w:val="00346776"/>
    <w:rsid w:val="00362E5E"/>
    <w:rsid w:val="0044080B"/>
    <w:rsid w:val="00440D0E"/>
    <w:rsid w:val="00476173"/>
    <w:rsid w:val="004D2D22"/>
    <w:rsid w:val="0050475E"/>
    <w:rsid w:val="005051DB"/>
    <w:rsid w:val="005100E6"/>
    <w:rsid w:val="00513EF2"/>
    <w:rsid w:val="00523721"/>
    <w:rsid w:val="005B4C53"/>
    <w:rsid w:val="006148FB"/>
    <w:rsid w:val="00616333"/>
    <w:rsid w:val="00621286"/>
    <w:rsid w:val="00656350"/>
    <w:rsid w:val="0069753A"/>
    <w:rsid w:val="006A0807"/>
    <w:rsid w:val="007258FC"/>
    <w:rsid w:val="00732EAD"/>
    <w:rsid w:val="007840DC"/>
    <w:rsid w:val="007D61EC"/>
    <w:rsid w:val="007F0EB7"/>
    <w:rsid w:val="007F2202"/>
    <w:rsid w:val="00835EA8"/>
    <w:rsid w:val="00847C2F"/>
    <w:rsid w:val="008A0473"/>
    <w:rsid w:val="008A4DE7"/>
    <w:rsid w:val="008D3614"/>
    <w:rsid w:val="008F005D"/>
    <w:rsid w:val="00930BEA"/>
    <w:rsid w:val="00967696"/>
    <w:rsid w:val="00A56F27"/>
    <w:rsid w:val="00A747D4"/>
    <w:rsid w:val="00A8724C"/>
    <w:rsid w:val="00AA1E65"/>
    <w:rsid w:val="00AD21C6"/>
    <w:rsid w:val="00AF7B5F"/>
    <w:rsid w:val="00B13920"/>
    <w:rsid w:val="00C05ED0"/>
    <w:rsid w:val="00C33C7E"/>
    <w:rsid w:val="00C4258F"/>
    <w:rsid w:val="00C875DF"/>
    <w:rsid w:val="00CB3842"/>
    <w:rsid w:val="00CC40D1"/>
    <w:rsid w:val="00CF4279"/>
    <w:rsid w:val="00D6565B"/>
    <w:rsid w:val="00DA3F7B"/>
    <w:rsid w:val="00DB4508"/>
    <w:rsid w:val="00DC6789"/>
    <w:rsid w:val="00E008C8"/>
    <w:rsid w:val="00EA39C1"/>
    <w:rsid w:val="00F76B8A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D3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3">
    <w:name w:val="Table Grid"/>
    <w:basedOn w:val="a1"/>
    <w:locked/>
    <w:rsid w:val="00CC4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10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</cp:revision>
  <cp:lastPrinted>2021-12-21T15:33:00Z</cp:lastPrinted>
  <dcterms:created xsi:type="dcterms:W3CDTF">2021-12-21T14:32:00Z</dcterms:created>
  <dcterms:modified xsi:type="dcterms:W3CDTF">2021-12-21T15:37:00Z</dcterms:modified>
</cp:coreProperties>
</file>